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C6" w:rsidRPr="007A7EEF" w:rsidRDefault="00B30FC6" w:rsidP="007A7EEF">
      <w:pPr>
        <w:pStyle w:val="BodyText"/>
        <w:jc w:val="right"/>
        <w:rPr>
          <w:rFonts w:ascii="Fira Sans" w:hAnsi="Fira Sans"/>
          <w:sz w:val="20"/>
        </w:rPr>
      </w:pPr>
      <w:r w:rsidRPr="007A7EEF">
        <w:rPr>
          <w:rFonts w:ascii="Fira Sans" w:hAnsi="Fira Sans"/>
          <w:sz w:val="20"/>
        </w:rPr>
        <w:t>Gryfino, dnia 18.12.2024 r.</w:t>
      </w:r>
    </w:p>
    <w:p w:rsidR="00B30FC6" w:rsidRPr="007A7EEF" w:rsidRDefault="00B30FC6" w:rsidP="007A7EEF">
      <w:pPr>
        <w:pStyle w:val="BodyText"/>
        <w:jc w:val="both"/>
        <w:rPr>
          <w:rFonts w:ascii="Fira Sans" w:hAnsi="Fira Sans"/>
          <w:sz w:val="20"/>
        </w:rPr>
      </w:pPr>
    </w:p>
    <w:p w:rsidR="00B30FC6" w:rsidRPr="007A7EEF" w:rsidRDefault="00B30FC6" w:rsidP="007A7EEF">
      <w:pPr>
        <w:pStyle w:val="BodyText"/>
        <w:jc w:val="center"/>
        <w:rPr>
          <w:rFonts w:ascii="Fira Sans" w:hAnsi="Fira Sans"/>
          <w:sz w:val="20"/>
        </w:rPr>
      </w:pPr>
      <w:r w:rsidRPr="007A7EEF">
        <w:rPr>
          <w:rFonts w:ascii="Fira Sans" w:hAnsi="Fira Sans"/>
          <w:b/>
          <w:sz w:val="20"/>
          <w:u w:val="single"/>
        </w:rPr>
        <w:t>INFORMACJA O WYNIKU PRZETARGU</w:t>
      </w:r>
    </w:p>
    <w:p w:rsidR="00B30FC6" w:rsidRPr="007A7EEF" w:rsidRDefault="00B30FC6" w:rsidP="007A7EEF">
      <w:pPr>
        <w:pStyle w:val="BodyText"/>
        <w:jc w:val="center"/>
        <w:rPr>
          <w:rFonts w:ascii="Fira Sans" w:hAnsi="Fira Sans"/>
          <w:sz w:val="20"/>
        </w:rPr>
      </w:pPr>
    </w:p>
    <w:p w:rsidR="00B30FC6" w:rsidRPr="007A7EEF" w:rsidRDefault="00B30FC6" w:rsidP="007A7EEF">
      <w:pPr>
        <w:pStyle w:val="BodyText"/>
        <w:jc w:val="both"/>
        <w:rPr>
          <w:rFonts w:ascii="Fira Sans" w:hAnsi="Fira Sans"/>
          <w:sz w:val="20"/>
        </w:rPr>
      </w:pPr>
      <w:r w:rsidRPr="007A7EEF">
        <w:rPr>
          <w:rFonts w:ascii="Fira Sans" w:hAnsi="Fira Sans"/>
          <w:sz w:val="20"/>
        </w:rPr>
        <w:t>Burmistrz Miasta i Gminy Gryfino informuje, że w dniu 10 grudnia 2024 roku, o godz. 10</w:t>
      </w:r>
      <w:r w:rsidRPr="007A7EEF">
        <w:rPr>
          <w:rFonts w:ascii="Fira Sans" w:hAnsi="Fira Sans"/>
          <w:sz w:val="20"/>
          <w:vertAlign w:val="superscript"/>
        </w:rPr>
        <w:t>00</w:t>
      </w:r>
      <w:r w:rsidRPr="007A7EEF">
        <w:rPr>
          <w:rFonts w:ascii="Fira Sans" w:hAnsi="Fira Sans"/>
          <w:sz w:val="20"/>
        </w:rPr>
        <w:t xml:space="preserve">,  w sali nr 34 Urzędu  Miasta i Gminy w Gryfinie, przeprowadzony został trzeci przetarg ustny </w:t>
      </w:r>
      <w:r w:rsidRPr="007A7EEF">
        <w:rPr>
          <w:rFonts w:ascii="Fira Sans" w:hAnsi="Fira Sans" w:cs="Arial"/>
          <w:sz w:val="20"/>
        </w:rPr>
        <w:t xml:space="preserve">nieograniczony na sprzedaż </w:t>
      </w:r>
      <w:r w:rsidRPr="007A7EEF">
        <w:rPr>
          <w:rFonts w:ascii="Fira Sans" w:hAnsi="Fira Sans"/>
          <w:b/>
          <w:sz w:val="20"/>
        </w:rPr>
        <w:t>n</w:t>
      </w:r>
      <w:r w:rsidRPr="007A7EEF">
        <w:rPr>
          <w:rFonts w:ascii="Fira Sans" w:hAnsi="Fira Sans" w:cs="Arial"/>
          <w:b/>
          <w:sz w:val="20"/>
        </w:rPr>
        <w:t xml:space="preserve">ieruchomości lokalowej mieszkalnej </w:t>
      </w:r>
      <w:r w:rsidRPr="007A7EEF">
        <w:rPr>
          <w:rFonts w:ascii="Fira Sans" w:hAnsi="Fira Sans"/>
          <w:b/>
          <w:sz w:val="20"/>
        </w:rPr>
        <w:t xml:space="preserve">nr 4 w budynku nr 38 </w:t>
      </w:r>
      <w:r w:rsidRPr="007A7EEF">
        <w:rPr>
          <w:rFonts w:ascii="Fira Sans" w:hAnsi="Fira Sans" w:cs="Arial"/>
          <w:b/>
          <w:sz w:val="20"/>
        </w:rPr>
        <w:t>w miejscowości Dołgie</w:t>
      </w:r>
      <w:r w:rsidRPr="007A7EEF">
        <w:rPr>
          <w:rFonts w:ascii="Fira Sans" w:hAnsi="Fira Sans" w:cs="Arial"/>
          <w:sz w:val="20"/>
        </w:rPr>
        <w:t xml:space="preserve">, </w:t>
      </w:r>
      <w:r w:rsidRPr="007A7EEF">
        <w:rPr>
          <w:rFonts w:ascii="Fira Sans" w:hAnsi="Fira Sans"/>
          <w:b/>
          <w:sz w:val="20"/>
        </w:rPr>
        <w:t>zlokalizowanej na działce nr 37/35  w obrębie Dołgie wraz z udziałem 3791/10000 części w urządzeniach i częściach wspólnych budynku oraz w gruncie działki nr 37/35 obręb Dołgie.</w:t>
      </w:r>
      <w:r w:rsidRPr="007A7EEF">
        <w:rPr>
          <w:rFonts w:ascii="Fira Sans" w:hAnsi="Fira Sans"/>
          <w:sz w:val="20"/>
        </w:rPr>
        <w:tab/>
      </w:r>
    </w:p>
    <w:p w:rsidR="00B30FC6" w:rsidRPr="007A7EEF" w:rsidRDefault="00B30FC6" w:rsidP="007A7EEF">
      <w:pPr>
        <w:jc w:val="center"/>
        <w:rPr>
          <w:rFonts w:ascii="Fira Sans" w:hAnsi="Fira Sans"/>
          <w:sz w:val="20"/>
          <w:szCs w:val="20"/>
        </w:rPr>
      </w:pPr>
    </w:p>
    <w:p w:rsidR="00B30FC6" w:rsidRPr="007A7EEF" w:rsidRDefault="00B30FC6" w:rsidP="007A7EEF">
      <w:pPr>
        <w:pStyle w:val="BodyText"/>
        <w:ind w:right="-1370"/>
        <w:jc w:val="center"/>
        <w:rPr>
          <w:rFonts w:ascii="Fira Sans" w:hAnsi="Fira Sans"/>
          <w:b/>
          <w:sz w:val="20"/>
          <w:u w:val="single"/>
        </w:rPr>
      </w:pPr>
    </w:p>
    <w:tbl>
      <w:tblPr>
        <w:tblW w:w="1125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3"/>
        <w:gridCol w:w="1440"/>
        <w:gridCol w:w="1800"/>
        <w:gridCol w:w="1260"/>
        <w:gridCol w:w="1260"/>
        <w:gridCol w:w="1800"/>
      </w:tblGrid>
      <w:tr w:rsidR="00B30FC6" w:rsidRPr="007A7EEF" w:rsidTr="007A7EEF">
        <w:trPr>
          <w:trHeight w:val="1967"/>
        </w:trPr>
        <w:tc>
          <w:tcPr>
            <w:tcW w:w="3693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b/>
                <w:sz w:val="18"/>
                <w:szCs w:val="18"/>
              </w:rPr>
              <w:t>Położenie i opis sprzedanej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b/>
                <w:sz w:val="18"/>
                <w:szCs w:val="18"/>
              </w:rPr>
              <w:t>nieruchomości / nr KW</w:t>
            </w:r>
          </w:p>
          <w:p w:rsidR="00B30FC6" w:rsidRPr="007A7EEF" w:rsidRDefault="00B30FC6" w:rsidP="007A7EEF">
            <w:pPr>
              <w:spacing w:after="0" w:line="240" w:lineRule="auto"/>
              <w:ind w:left="797"/>
              <w:rPr>
                <w:rFonts w:ascii="Fira Sans" w:hAnsi="Fira Sans" w:cs="Arial"/>
                <w:b/>
                <w:sz w:val="18"/>
                <w:szCs w:val="18"/>
              </w:rPr>
            </w:pPr>
          </w:p>
          <w:p w:rsidR="00B30FC6" w:rsidRPr="007A7EEF" w:rsidRDefault="00B30FC6" w:rsidP="007A7EEF">
            <w:pPr>
              <w:spacing w:after="0" w:line="240" w:lineRule="auto"/>
              <w:ind w:left="797"/>
              <w:rPr>
                <w:rFonts w:ascii="Fira Sans" w:hAnsi="Fira Sans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Liczba uczestników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przetargu  i jednocześnie osób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dopuszczonych do przetargu</w:t>
            </w:r>
          </w:p>
        </w:tc>
        <w:tc>
          <w:tcPr>
            <w:tcW w:w="180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 xml:space="preserve">Liczba osób </w:t>
            </w:r>
            <w:r w:rsidRPr="007A7EEF">
              <w:rPr>
                <w:rFonts w:ascii="Fira Sans" w:hAnsi="Fira Sans" w:cs="Arial"/>
                <w:sz w:val="18"/>
                <w:szCs w:val="18"/>
              </w:rPr>
              <w:br/>
              <w:t>niedopuszczonych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do przetargu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Cena wywoławcza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Cena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osiągnięta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sz w:val="18"/>
                <w:szCs w:val="18"/>
              </w:rPr>
              <w:t>w przetargu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18"/>
                <w:szCs w:val="18"/>
              </w:rPr>
            </w:pPr>
            <w:r w:rsidRPr="007A7EEF">
              <w:rPr>
                <w:rFonts w:ascii="Fira Sans" w:hAnsi="Fira Sans" w:cs="Arial"/>
                <w:b/>
                <w:sz w:val="18"/>
                <w:szCs w:val="18"/>
              </w:rPr>
              <w:t>Nabywcy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18"/>
                <w:szCs w:val="18"/>
              </w:rPr>
            </w:pPr>
          </w:p>
        </w:tc>
      </w:tr>
      <w:tr w:rsidR="00B30FC6" w:rsidRPr="007A7EEF" w:rsidTr="007A7EEF">
        <w:trPr>
          <w:trHeight w:val="4496"/>
        </w:trPr>
        <w:tc>
          <w:tcPr>
            <w:tcW w:w="3693" w:type="dxa"/>
          </w:tcPr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jc w:val="both"/>
              <w:rPr>
                <w:rFonts w:ascii="Fira Sans" w:hAnsi="Fira Sans" w:cs="Arial"/>
                <w:sz w:val="20"/>
                <w:szCs w:val="20"/>
              </w:rPr>
            </w:pPr>
            <w:r w:rsidRPr="007A7EEF">
              <w:rPr>
                <w:rFonts w:ascii="Fira Sans" w:hAnsi="Fira Sans"/>
                <w:b/>
                <w:sz w:val="20"/>
                <w:szCs w:val="20"/>
                <w:u w:val="single"/>
              </w:rPr>
              <w:t xml:space="preserve">Lokal mieszkalny nr 4 w budynku nr 38 </w:t>
            </w:r>
            <w:r w:rsidRPr="007A7EEF">
              <w:rPr>
                <w:rFonts w:ascii="Fira Sans" w:hAnsi="Fira Sans"/>
                <w:b/>
                <w:sz w:val="20"/>
                <w:szCs w:val="20"/>
                <w:u w:val="single"/>
              </w:rPr>
              <w:br/>
              <w:t>w miejscowości Dołgie</w:t>
            </w:r>
            <w:r w:rsidRPr="007A7EEF">
              <w:rPr>
                <w:rFonts w:ascii="Fira Sans" w:hAnsi="Fira Sans"/>
                <w:b/>
                <w:sz w:val="20"/>
                <w:szCs w:val="20"/>
              </w:rPr>
              <w:t xml:space="preserve">, </w:t>
            </w:r>
            <w:r w:rsidRPr="007A7EEF">
              <w:rPr>
                <w:rFonts w:ascii="Fira Sans" w:hAnsi="Fira Sans"/>
                <w:sz w:val="20"/>
                <w:szCs w:val="20"/>
              </w:rPr>
              <w:t xml:space="preserve">o powierzchni użytkowej </w:t>
            </w:r>
            <w:smartTag w:uri="urn:schemas-microsoft-com:office:smarttags" w:element="metricconverter">
              <w:smartTagPr>
                <w:attr w:name="ProductID" w:val="24,45 m2"/>
              </w:smartTagPr>
              <w:r w:rsidRPr="007A7EEF">
                <w:rPr>
                  <w:rFonts w:ascii="Fira Sans" w:hAnsi="Fira Sans" w:cs="Arial"/>
                  <w:sz w:val="20"/>
                  <w:szCs w:val="20"/>
                </w:rPr>
                <w:t>24,45 m</w:t>
              </w:r>
              <w:r w:rsidRPr="007A7EEF">
                <w:rPr>
                  <w:rFonts w:ascii="Fira Sans" w:hAnsi="Fira Sans" w:cs="Arial"/>
                  <w:sz w:val="20"/>
                  <w:szCs w:val="20"/>
                  <w:vertAlign w:val="superscript"/>
                </w:rPr>
                <w:t>2</w:t>
              </w:r>
            </w:smartTag>
            <w:r w:rsidRPr="007A7EEF">
              <w:rPr>
                <w:rFonts w:ascii="Fira Sans" w:hAnsi="Fira Sans" w:cs="Arial"/>
                <w:sz w:val="20"/>
                <w:szCs w:val="20"/>
              </w:rPr>
              <w:t xml:space="preserve">, składający się z jednego pokoju, kuchni (połączonej z WC),  przedpokoju; </w:t>
            </w:r>
          </w:p>
          <w:p w:rsidR="00B30FC6" w:rsidRPr="007A7EEF" w:rsidRDefault="00B30FC6" w:rsidP="007A7EEF">
            <w:pPr>
              <w:spacing w:after="0" w:line="240" w:lineRule="auto"/>
              <w:jc w:val="both"/>
              <w:rPr>
                <w:rFonts w:ascii="Fira Sans" w:hAnsi="Fira Sans" w:cs="Arial"/>
                <w:sz w:val="20"/>
                <w:szCs w:val="20"/>
              </w:rPr>
            </w:pPr>
            <w:r w:rsidRPr="007A7EEF">
              <w:rPr>
                <w:rFonts w:ascii="Fira Sans" w:hAnsi="Fira Sans"/>
                <w:sz w:val="20"/>
                <w:szCs w:val="20"/>
              </w:rPr>
              <w:t>(KW lokalu</w:t>
            </w:r>
            <w:r w:rsidRPr="007A7EEF">
              <w:rPr>
                <w:rFonts w:ascii="Fira Sans" w:hAnsi="Fira Sans"/>
                <w:b/>
                <w:sz w:val="20"/>
                <w:szCs w:val="20"/>
              </w:rPr>
              <w:t xml:space="preserve"> - </w:t>
            </w:r>
            <w:r w:rsidRPr="007A7EEF">
              <w:rPr>
                <w:rFonts w:ascii="Fira Sans" w:hAnsi="Fira Sans"/>
                <w:sz w:val="20"/>
                <w:szCs w:val="20"/>
              </w:rPr>
              <w:t>SZ1Y/00047643/6);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/>
                <w:sz w:val="20"/>
                <w:szCs w:val="20"/>
              </w:rPr>
            </w:pPr>
            <w:r w:rsidRPr="007A7EEF">
              <w:rPr>
                <w:rFonts w:ascii="Fira Sans" w:hAnsi="Fira Sans"/>
                <w:b/>
                <w:sz w:val="20"/>
                <w:szCs w:val="20"/>
                <w:u w:val="single"/>
              </w:rPr>
              <w:t>wraz z udziałem 3791/10000 części</w:t>
            </w:r>
            <w:r w:rsidRPr="007A7EEF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Pr="007A7EEF">
              <w:rPr>
                <w:rFonts w:ascii="Fira Sans" w:hAnsi="Fira Sans"/>
                <w:b/>
                <w:sz w:val="20"/>
                <w:szCs w:val="20"/>
              </w:rPr>
              <w:br/>
            </w:r>
            <w:r w:rsidRPr="007A7EEF">
              <w:rPr>
                <w:rFonts w:ascii="Fira Sans" w:hAnsi="Fira Sans"/>
                <w:sz w:val="20"/>
                <w:szCs w:val="20"/>
              </w:rPr>
              <w:t xml:space="preserve">w urządzeniach oraz częściach wspólnych ww. budynku i w działce gruntu </w:t>
            </w:r>
            <w:r w:rsidRPr="007A7EEF">
              <w:rPr>
                <w:rFonts w:ascii="Fira Sans" w:hAnsi="Fira Sans" w:cs="Arial"/>
                <w:sz w:val="20"/>
                <w:szCs w:val="20"/>
              </w:rPr>
              <w:t xml:space="preserve">nr </w:t>
            </w:r>
            <w:r w:rsidRPr="007A7EEF">
              <w:rPr>
                <w:rFonts w:ascii="Fira Sans" w:hAnsi="Fira Sans"/>
                <w:sz w:val="20"/>
                <w:szCs w:val="20"/>
              </w:rPr>
              <w:t xml:space="preserve"> 37/35  w obrębie Dołgie, o pow. ogółem </w:t>
            </w:r>
            <w:smartTag w:uri="urn:schemas-microsoft-com:office:smarttags" w:element="metricconverter">
              <w:smartTagPr>
                <w:attr w:name="ProductID" w:val="152 mﾲ"/>
              </w:smartTagPr>
              <w:r w:rsidRPr="007A7EEF">
                <w:rPr>
                  <w:rFonts w:ascii="Fira Sans" w:hAnsi="Fira Sans"/>
                  <w:sz w:val="20"/>
                  <w:szCs w:val="20"/>
                </w:rPr>
                <w:t>152 m</w:t>
              </w:r>
              <w:r w:rsidRPr="007A7EEF">
                <w:rPr>
                  <w:rFonts w:ascii="Fira Sans" w:hAnsi="Fira Sans" w:cs="Arial"/>
                  <w:sz w:val="20"/>
                  <w:szCs w:val="20"/>
                </w:rPr>
                <w:t>²</w:t>
              </w:r>
            </w:smartTag>
            <w:r w:rsidRPr="007A7EEF">
              <w:rPr>
                <w:rFonts w:ascii="Fira Sans" w:hAnsi="Fira Sans"/>
                <w:sz w:val="20"/>
                <w:szCs w:val="20"/>
              </w:rPr>
              <w:t xml:space="preserve">; 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7A7EEF">
              <w:rPr>
                <w:rFonts w:ascii="Fira Sans" w:hAnsi="Fira Sans"/>
                <w:b/>
                <w:sz w:val="20"/>
                <w:szCs w:val="20"/>
              </w:rPr>
              <w:t>(</w:t>
            </w:r>
            <w:r w:rsidRPr="007A7EEF">
              <w:rPr>
                <w:rFonts w:ascii="Fira Sans" w:hAnsi="Fira Sans"/>
                <w:sz w:val="20"/>
                <w:szCs w:val="20"/>
              </w:rPr>
              <w:t>KW gruntu działki SZ1Y/00028739/7).</w:t>
            </w:r>
          </w:p>
          <w:p w:rsidR="00B30FC6" w:rsidRPr="007A7EEF" w:rsidRDefault="00B30FC6" w:rsidP="007A7EEF">
            <w:pPr>
              <w:spacing w:after="0" w:line="240" w:lineRule="auto"/>
              <w:ind w:firstLine="23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>1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>brak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>27.500 zł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>27.7</w:t>
            </w:r>
            <w:r>
              <w:rPr>
                <w:rFonts w:ascii="Fira Sans" w:hAnsi="Fira Sans" w:cs="Arial"/>
                <w:b/>
                <w:sz w:val="20"/>
                <w:szCs w:val="20"/>
              </w:rPr>
              <w:t>80</w:t>
            </w: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 xml:space="preserve"> zł</w:t>
            </w: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</w:p>
          <w:p w:rsidR="00B30FC6" w:rsidRPr="007A7EEF" w:rsidRDefault="00B30FC6" w:rsidP="007A7EEF">
            <w:pPr>
              <w:spacing w:after="0" w:line="240" w:lineRule="auto"/>
              <w:jc w:val="center"/>
              <w:rPr>
                <w:rFonts w:ascii="Fira Sans" w:hAnsi="Fira Sans" w:cs="Arial"/>
                <w:b/>
                <w:sz w:val="20"/>
                <w:szCs w:val="20"/>
              </w:rPr>
            </w:pP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>Wioletta Saja</w:t>
            </w:r>
          </w:p>
          <w:p w:rsidR="00B30FC6" w:rsidRPr="007A7EEF" w:rsidRDefault="00B30FC6" w:rsidP="007A7EEF">
            <w:pPr>
              <w:spacing w:after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sz w:val="20"/>
                <w:szCs w:val="20"/>
              </w:rPr>
              <w:t xml:space="preserve">   </w:t>
            </w:r>
            <w:r w:rsidRPr="007A7EEF">
              <w:rPr>
                <w:rFonts w:ascii="Fira Sans" w:hAnsi="Fira Sans" w:cs="Arial"/>
                <w:b/>
                <w:sz w:val="20"/>
                <w:szCs w:val="20"/>
              </w:rPr>
              <w:t>i Wiesław Saja</w:t>
            </w:r>
          </w:p>
        </w:tc>
      </w:tr>
    </w:tbl>
    <w:p w:rsidR="00B30FC6" w:rsidRPr="007A7EEF" w:rsidRDefault="00B30FC6" w:rsidP="007A7EEF">
      <w:pPr>
        <w:spacing w:after="0" w:line="240" w:lineRule="auto"/>
        <w:jc w:val="both"/>
        <w:rPr>
          <w:rFonts w:ascii="Fira Sans" w:hAnsi="Fira Sans" w:cs="Arial"/>
          <w:sz w:val="20"/>
          <w:szCs w:val="20"/>
        </w:rPr>
      </w:pPr>
    </w:p>
    <w:p w:rsidR="00B30FC6" w:rsidRPr="007A7EEF" w:rsidRDefault="00B30FC6" w:rsidP="007A7EEF">
      <w:pPr>
        <w:tabs>
          <w:tab w:val="left" w:pos="-900"/>
        </w:tabs>
        <w:spacing w:after="0" w:line="240" w:lineRule="auto"/>
        <w:ind w:left="-540" w:right="-650"/>
        <w:jc w:val="both"/>
        <w:rPr>
          <w:rFonts w:ascii="Fira Sans" w:hAnsi="Fira Sans" w:cs="Arial"/>
          <w:sz w:val="20"/>
          <w:szCs w:val="20"/>
        </w:rPr>
      </w:pPr>
      <w:r w:rsidRPr="007A7EEF">
        <w:rPr>
          <w:rFonts w:ascii="Fira Sans" w:hAnsi="Fira Sans" w:cs="Arial"/>
          <w:sz w:val="20"/>
          <w:szCs w:val="20"/>
        </w:rPr>
        <w:t>Zgodnie z Rozporządzeniem Rady Ministrów z dnia 14 września 2004 r. w sprawie sposobu  i  trybu  przeprowadzania  przetargów  oraz  rokowań na zbycie nieruchomości (</w:t>
      </w:r>
      <w:hyperlink r:id="rId7" w:anchor="/act/17126441/1803084?keyword=Rozporz%C4%85dzenie%20w%20sprawie%20sposobu%20%20i%20%20trybu%20%20przeprowadzania%20%20przetarg%C3%B3w%20%20i%20%20rokowa%C5%84%20na%20zbycie%20nieruchomo%C5%9Bci&amp;cm=SFIRST" w:history="1">
        <w:r w:rsidRPr="007A7EEF">
          <w:rPr>
            <w:rStyle w:val="Hyperlink"/>
            <w:rFonts w:ascii="Fira Sans" w:hAnsi="Fira Sans"/>
            <w:sz w:val="20"/>
            <w:szCs w:val="20"/>
          </w:rPr>
          <w:t>Dz.U. z 2021 poz. 2213</w:t>
        </w:r>
      </w:hyperlink>
      <w:r w:rsidRPr="007A7EEF">
        <w:rPr>
          <w:rFonts w:ascii="Fira Sans" w:hAnsi="Fira Sans" w:cs="Arial"/>
          <w:sz w:val="20"/>
          <w:szCs w:val="20"/>
        </w:rPr>
        <w:t xml:space="preserve">), informację  niniejszą  podaje się do  publicznej  wiadomości na  okres 7 dni, licząc  od  dnia  wywieszenia na tablicy ogłoszeń, tj. od dnia 18.12. 2024 r. </w:t>
      </w:r>
    </w:p>
    <w:p w:rsidR="00B30FC6" w:rsidRPr="007A7EEF" w:rsidRDefault="00B30FC6" w:rsidP="007A7EEF">
      <w:pPr>
        <w:tabs>
          <w:tab w:val="left" w:pos="285"/>
          <w:tab w:val="right" w:pos="9072"/>
        </w:tabs>
        <w:rPr>
          <w:rFonts w:ascii="Fira Sans" w:hAnsi="Fira Sans"/>
          <w:sz w:val="20"/>
          <w:szCs w:val="20"/>
        </w:rPr>
      </w:pPr>
    </w:p>
    <w:p w:rsidR="00B30FC6" w:rsidRPr="007A7EEF" w:rsidRDefault="00B30FC6" w:rsidP="007A7EEF">
      <w:pPr>
        <w:rPr>
          <w:rFonts w:ascii="Fira Sans" w:hAnsi="Fira Sans"/>
          <w:sz w:val="20"/>
          <w:szCs w:val="20"/>
        </w:rPr>
      </w:pPr>
    </w:p>
    <w:sectPr w:rsidR="00B30FC6" w:rsidRPr="007A7EEF" w:rsidSect="00F126C7">
      <w:headerReference w:type="first" r:id="rId8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FC6" w:rsidRDefault="00B30FC6" w:rsidP="00782079">
      <w:pPr>
        <w:spacing w:after="0" w:line="240" w:lineRule="auto"/>
      </w:pPr>
      <w:r>
        <w:separator/>
      </w:r>
    </w:p>
  </w:endnote>
  <w:endnote w:type="continuationSeparator" w:id="0">
    <w:p w:rsidR="00B30FC6" w:rsidRDefault="00B30FC6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FC6" w:rsidRDefault="00B30FC6" w:rsidP="00782079">
      <w:pPr>
        <w:spacing w:after="0" w:line="240" w:lineRule="auto"/>
      </w:pPr>
      <w:r>
        <w:separator/>
      </w:r>
    </w:p>
  </w:footnote>
  <w:footnote w:type="continuationSeparator" w:id="0">
    <w:p w:rsidR="00B30FC6" w:rsidRDefault="00B30FC6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C6" w:rsidRDefault="00B30FC6" w:rsidP="00630DB7">
    <w:pPr>
      <w:pStyle w:val="Header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papier b&amp;w Burmistrz z herbem.png" style="position:absolute;margin-left:-70.9pt;margin-top:-35.45pt;width:594.9pt;height:841.35pt;z-index:-251656192;visibility:visible">
          <v:imagedata r:id="rId1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114"/>
    <w:multiLevelType w:val="hybridMultilevel"/>
    <w:tmpl w:val="37CE4A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C71366"/>
    <w:multiLevelType w:val="hybridMultilevel"/>
    <w:tmpl w:val="547C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004688"/>
    <w:multiLevelType w:val="hybridMultilevel"/>
    <w:tmpl w:val="D1646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8EC10C6"/>
    <w:multiLevelType w:val="hybridMultilevel"/>
    <w:tmpl w:val="5C78F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079"/>
    <w:rsid w:val="000908AA"/>
    <w:rsid w:val="00094018"/>
    <w:rsid w:val="000B7FA5"/>
    <w:rsid w:val="000C4568"/>
    <w:rsid w:val="000C72EA"/>
    <w:rsid w:val="000D30E6"/>
    <w:rsid w:val="000F27AF"/>
    <w:rsid w:val="0011573F"/>
    <w:rsid w:val="00123536"/>
    <w:rsid w:val="00127F6A"/>
    <w:rsid w:val="00134CB2"/>
    <w:rsid w:val="00153909"/>
    <w:rsid w:val="00156F2E"/>
    <w:rsid w:val="00163713"/>
    <w:rsid w:val="00164CCF"/>
    <w:rsid w:val="001709CB"/>
    <w:rsid w:val="001C22B8"/>
    <w:rsid w:val="001E3140"/>
    <w:rsid w:val="001F5605"/>
    <w:rsid w:val="001F5F69"/>
    <w:rsid w:val="00202FE1"/>
    <w:rsid w:val="00203214"/>
    <w:rsid w:val="00216B8D"/>
    <w:rsid w:val="00220939"/>
    <w:rsid w:val="00220E5B"/>
    <w:rsid w:val="002548D6"/>
    <w:rsid w:val="00271E39"/>
    <w:rsid w:val="002823A6"/>
    <w:rsid w:val="00293068"/>
    <w:rsid w:val="002935D0"/>
    <w:rsid w:val="002B3897"/>
    <w:rsid w:val="002E6F66"/>
    <w:rsid w:val="002F0920"/>
    <w:rsid w:val="002F44A7"/>
    <w:rsid w:val="003025E6"/>
    <w:rsid w:val="00304154"/>
    <w:rsid w:val="003077C3"/>
    <w:rsid w:val="003229AE"/>
    <w:rsid w:val="003303FC"/>
    <w:rsid w:val="00331802"/>
    <w:rsid w:val="00366527"/>
    <w:rsid w:val="00383BC8"/>
    <w:rsid w:val="003A28C0"/>
    <w:rsid w:val="003A2FCF"/>
    <w:rsid w:val="003B06FD"/>
    <w:rsid w:val="003B52FC"/>
    <w:rsid w:val="003C00A8"/>
    <w:rsid w:val="003C055B"/>
    <w:rsid w:val="003C1206"/>
    <w:rsid w:val="003E4F43"/>
    <w:rsid w:val="00410062"/>
    <w:rsid w:val="0041591E"/>
    <w:rsid w:val="00417BA3"/>
    <w:rsid w:val="00427A4C"/>
    <w:rsid w:val="004814B5"/>
    <w:rsid w:val="004B56F3"/>
    <w:rsid w:val="004B7CA0"/>
    <w:rsid w:val="004F0AC3"/>
    <w:rsid w:val="004F2C75"/>
    <w:rsid w:val="00510D0D"/>
    <w:rsid w:val="00511BE2"/>
    <w:rsid w:val="0053154A"/>
    <w:rsid w:val="00540A3C"/>
    <w:rsid w:val="005435CF"/>
    <w:rsid w:val="005631C5"/>
    <w:rsid w:val="00580B0B"/>
    <w:rsid w:val="00594164"/>
    <w:rsid w:val="005C59FC"/>
    <w:rsid w:val="005D1B85"/>
    <w:rsid w:val="005D2EF0"/>
    <w:rsid w:val="005E268B"/>
    <w:rsid w:val="006031E8"/>
    <w:rsid w:val="006079EC"/>
    <w:rsid w:val="00610AB8"/>
    <w:rsid w:val="00612662"/>
    <w:rsid w:val="00625863"/>
    <w:rsid w:val="00630DB7"/>
    <w:rsid w:val="00635B3F"/>
    <w:rsid w:val="00652678"/>
    <w:rsid w:val="006559F0"/>
    <w:rsid w:val="0068110C"/>
    <w:rsid w:val="00682C0F"/>
    <w:rsid w:val="0069510F"/>
    <w:rsid w:val="006B6023"/>
    <w:rsid w:val="006E47C9"/>
    <w:rsid w:val="006F2E02"/>
    <w:rsid w:val="00705BA5"/>
    <w:rsid w:val="00716C45"/>
    <w:rsid w:val="00722242"/>
    <w:rsid w:val="00724AEE"/>
    <w:rsid w:val="00724D9E"/>
    <w:rsid w:val="00725E4F"/>
    <w:rsid w:val="00736543"/>
    <w:rsid w:val="00752238"/>
    <w:rsid w:val="00754B3F"/>
    <w:rsid w:val="00782079"/>
    <w:rsid w:val="00783573"/>
    <w:rsid w:val="00787C0B"/>
    <w:rsid w:val="007A2115"/>
    <w:rsid w:val="007A7EEF"/>
    <w:rsid w:val="007B3065"/>
    <w:rsid w:val="007E4EBC"/>
    <w:rsid w:val="007F3D15"/>
    <w:rsid w:val="007F556C"/>
    <w:rsid w:val="00813B97"/>
    <w:rsid w:val="00823140"/>
    <w:rsid w:val="0082573C"/>
    <w:rsid w:val="00836F39"/>
    <w:rsid w:val="00837301"/>
    <w:rsid w:val="00837525"/>
    <w:rsid w:val="008645FF"/>
    <w:rsid w:val="00874B96"/>
    <w:rsid w:val="008B3560"/>
    <w:rsid w:val="008C5D27"/>
    <w:rsid w:val="008C5D91"/>
    <w:rsid w:val="008D2C1D"/>
    <w:rsid w:val="008D3CFB"/>
    <w:rsid w:val="008D58EB"/>
    <w:rsid w:val="0090486F"/>
    <w:rsid w:val="00915F06"/>
    <w:rsid w:val="00923D02"/>
    <w:rsid w:val="00933C83"/>
    <w:rsid w:val="00955524"/>
    <w:rsid w:val="00955809"/>
    <w:rsid w:val="00955B23"/>
    <w:rsid w:val="009609E9"/>
    <w:rsid w:val="00977301"/>
    <w:rsid w:val="00980AFD"/>
    <w:rsid w:val="0099206F"/>
    <w:rsid w:val="009A08E9"/>
    <w:rsid w:val="009B4298"/>
    <w:rsid w:val="009E7B47"/>
    <w:rsid w:val="00A01422"/>
    <w:rsid w:val="00A14EAF"/>
    <w:rsid w:val="00A260A8"/>
    <w:rsid w:val="00A35522"/>
    <w:rsid w:val="00AA47FF"/>
    <w:rsid w:val="00AD29A7"/>
    <w:rsid w:val="00AF0CE2"/>
    <w:rsid w:val="00AF591F"/>
    <w:rsid w:val="00B06B52"/>
    <w:rsid w:val="00B173BB"/>
    <w:rsid w:val="00B30FC6"/>
    <w:rsid w:val="00B371F8"/>
    <w:rsid w:val="00B44BB8"/>
    <w:rsid w:val="00B45E68"/>
    <w:rsid w:val="00B53155"/>
    <w:rsid w:val="00B77CA7"/>
    <w:rsid w:val="00B9097C"/>
    <w:rsid w:val="00BA6685"/>
    <w:rsid w:val="00BB1B31"/>
    <w:rsid w:val="00BB4A1A"/>
    <w:rsid w:val="00BD5203"/>
    <w:rsid w:val="00BE3F7F"/>
    <w:rsid w:val="00BF015E"/>
    <w:rsid w:val="00C045A8"/>
    <w:rsid w:val="00C30AD7"/>
    <w:rsid w:val="00C410A2"/>
    <w:rsid w:val="00C735B1"/>
    <w:rsid w:val="00CA29F1"/>
    <w:rsid w:val="00CB62E1"/>
    <w:rsid w:val="00CC01CF"/>
    <w:rsid w:val="00CC15CA"/>
    <w:rsid w:val="00CD30D7"/>
    <w:rsid w:val="00CE7A0E"/>
    <w:rsid w:val="00D0420D"/>
    <w:rsid w:val="00D21700"/>
    <w:rsid w:val="00D320F3"/>
    <w:rsid w:val="00D5189A"/>
    <w:rsid w:val="00D60257"/>
    <w:rsid w:val="00D61284"/>
    <w:rsid w:val="00D7311F"/>
    <w:rsid w:val="00D75879"/>
    <w:rsid w:val="00D94674"/>
    <w:rsid w:val="00DA5BE3"/>
    <w:rsid w:val="00DB07AB"/>
    <w:rsid w:val="00E07506"/>
    <w:rsid w:val="00E13E6C"/>
    <w:rsid w:val="00E17845"/>
    <w:rsid w:val="00E20CA4"/>
    <w:rsid w:val="00E2162E"/>
    <w:rsid w:val="00E26E94"/>
    <w:rsid w:val="00E27EFF"/>
    <w:rsid w:val="00E436A2"/>
    <w:rsid w:val="00E63874"/>
    <w:rsid w:val="00E671DC"/>
    <w:rsid w:val="00E71052"/>
    <w:rsid w:val="00E9274E"/>
    <w:rsid w:val="00E93F46"/>
    <w:rsid w:val="00EC45F8"/>
    <w:rsid w:val="00EC5E72"/>
    <w:rsid w:val="00EE44DC"/>
    <w:rsid w:val="00F0436D"/>
    <w:rsid w:val="00F126C7"/>
    <w:rsid w:val="00F55B0E"/>
    <w:rsid w:val="00F6565F"/>
    <w:rsid w:val="00FC3C34"/>
    <w:rsid w:val="00FD608A"/>
    <w:rsid w:val="00FE4416"/>
    <w:rsid w:val="00FF19B8"/>
    <w:rsid w:val="00FF1F92"/>
    <w:rsid w:val="00F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07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0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0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820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StylArial12ptWyjustowanyInterlinia15wiersza">
    <w:name w:val="Styl Arial 12 pt Wyjustowany Interlinia:  15 wiersza"/>
    <w:basedOn w:val="Normal"/>
    <w:uiPriority w:val="99"/>
    <w:rsid w:val="00293068"/>
    <w:pPr>
      <w:spacing w:after="0" w:line="360" w:lineRule="auto"/>
      <w:jc w:val="both"/>
    </w:pPr>
    <w:rPr>
      <w:rFonts w:ascii="Arial" w:hAnsi="Arial"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rsid w:val="007A7EE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A7EEF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262</Words>
  <Characters>1575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BWG</dc:title>
  <dc:subject/>
  <dc:creator>ttarnowski</dc:creator>
  <cp:keywords/>
  <dc:description/>
  <cp:lastModifiedBy>iszczepanska</cp:lastModifiedBy>
  <cp:revision>3</cp:revision>
  <cp:lastPrinted>2024-12-09T10:54:00Z</cp:lastPrinted>
  <dcterms:created xsi:type="dcterms:W3CDTF">2024-12-09T10:55:00Z</dcterms:created>
  <dcterms:modified xsi:type="dcterms:W3CDTF">2024-12-10T11:52:00Z</dcterms:modified>
</cp:coreProperties>
</file>